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42" w:rsidRPr="00301F42" w:rsidRDefault="00301F42" w:rsidP="00301F42">
      <w:pPr>
        <w:shd w:val="clear" w:color="auto" w:fill="FFFFFF"/>
        <w:spacing w:before="240" w:after="0"/>
        <w:jc w:val="center"/>
        <w:rPr>
          <w:rFonts w:ascii="Tahoma" w:eastAsia="Tahoma" w:hAnsi="Tahoma" w:cs="Tahoma"/>
          <w:b/>
          <w:sz w:val="28"/>
          <w:szCs w:val="24"/>
        </w:rPr>
      </w:pPr>
      <w:r w:rsidRPr="00301F42">
        <w:rPr>
          <w:rFonts w:ascii="Tahoma" w:eastAsia="Tahoma" w:hAnsi="Tahoma" w:cs="Tahoma"/>
          <w:b/>
          <w:sz w:val="20"/>
          <w:szCs w:val="18"/>
        </w:rPr>
        <w:t>ANEXO I</w:t>
      </w:r>
    </w:p>
    <w:p w:rsidR="00301F42" w:rsidRPr="00301F42" w:rsidRDefault="00301F42" w:rsidP="00301F42">
      <w:pPr>
        <w:shd w:val="clear" w:color="auto" w:fill="FFFFFF"/>
        <w:spacing w:before="240" w:after="0" w:line="327" w:lineRule="auto"/>
        <w:jc w:val="center"/>
        <w:rPr>
          <w:rFonts w:ascii="Tahoma" w:eastAsia="Tahoma" w:hAnsi="Tahoma" w:cs="Tahoma"/>
          <w:b/>
          <w:sz w:val="28"/>
          <w:szCs w:val="24"/>
        </w:rPr>
      </w:pPr>
      <w:r w:rsidRPr="00301F42">
        <w:rPr>
          <w:rFonts w:ascii="Tahoma" w:eastAsia="Tahoma" w:hAnsi="Tahoma" w:cs="Tahoma"/>
          <w:b/>
          <w:sz w:val="20"/>
          <w:szCs w:val="18"/>
        </w:rPr>
        <w:t>FORMULÁRIO DE INSCRIÇÃO</w:t>
      </w:r>
      <w:r w:rsidRPr="00301F42">
        <w:rPr>
          <w:rFonts w:ascii="Tahoma" w:eastAsia="Tahoma" w:hAnsi="Tahoma" w:cs="Tahoma"/>
          <w:b/>
          <w:sz w:val="28"/>
          <w:szCs w:val="24"/>
        </w:rPr>
        <w:t xml:space="preserve"> </w:t>
      </w:r>
    </w:p>
    <w:tbl>
      <w:tblPr>
        <w:tblW w:w="949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40"/>
        <w:gridCol w:w="2433"/>
        <w:gridCol w:w="4478"/>
      </w:tblGrid>
      <w:tr w:rsidR="00301F42" w:rsidRPr="00301F42" w:rsidTr="00F4695E">
        <w:trPr>
          <w:trHeight w:val="51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Nome:</w:t>
            </w:r>
          </w:p>
        </w:tc>
        <w:tc>
          <w:tcPr>
            <w:tcW w:w="71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 xml:space="preserve"> </w:t>
            </w:r>
          </w:p>
        </w:tc>
      </w:tr>
      <w:tr w:rsidR="00301F42" w:rsidRPr="00301F42" w:rsidTr="00F4695E">
        <w:trPr>
          <w:trHeight w:val="515"/>
        </w:trPr>
        <w:tc>
          <w:tcPr>
            <w:tcW w:w="50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CPF: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PIS/ PASEP:</w:t>
            </w:r>
          </w:p>
        </w:tc>
      </w:tr>
      <w:tr w:rsidR="00301F42" w:rsidRPr="00301F42" w:rsidTr="00F4695E">
        <w:trPr>
          <w:trHeight w:val="515"/>
        </w:trPr>
        <w:tc>
          <w:tcPr>
            <w:tcW w:w="50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RG: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Órgão Emissor:</w:t>
            </w:r>
          </w:p>
        </w:tc>
      </w:tr>
      <w:tr w:rsidR="00301F42" w:rsidRPr="00301F42" w:rsidTr="00F4695E">
        <w:trPr>
          <w:trHeight w:val="515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Endereço:</w:t>
            </w:r>
          </w:p>
        </w:tc>
      </w:tr>
      <w:tr w:rsidR="00301F42" w:rsidRPr="00301F42" w:rsidTr="00F4695E">
        <w:trPr>
          <w:trHeight w:val="515"/>
        </w:trPr>
        <w:tc>
          <w:tcPr>
            <w:tcW w:w="50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Bairro: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Município:</w:t>
            </w:r>
          </w:p>
        </w:tc>
      </w:tr>
      <w:tr w:rsidR="00301F42" w:rsidRPr="00301F42" w:rsidTr="00F4695E">
        <w:trPr>
          <w:trHeight w:val="515"/>
        </w:trPr>
        <w:tc>
          <w:tcPr>
            <w:tcW w:w="50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CEP: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 xml:space="preserve">Sexo: F </w:t>
            </w:r>
            <w:proofErr w:type="gramStart"/>
            <w:r w:rsidRPr="00301F42">
              <w:rPr>
                <w:rFonts w:ascii="Tahoma" w:eastAsia="Tahoma" w:hAnsi="Tahoma" w:cs="Tahoma"/>
                <w:szCs w:val="18"/>
              </w:rPr>
              <w:t xml:space="preserve">(  </w:t>
            </w:r>
            <w:proofErr w:type="gramEnd"/>
            <w:r w:rsidRPr="00301F42">
              <w:rPr>
                <w:rFonts w:ascii="Tahoma" w:eastAsia="Tahoma" w:hAnsi="Tahoma" w:cs="Tahoma"/>
                <w:szCs w:val="18"/>
              </w:rPr>
              <w:t xml:space="preserve"> )       M   (   )</w:t>
            </w:r>
          </w:p>
        </w:tc>
      </w:tr>
      <w:tr w:rsidR="00301F42" w:rsidRPr="00301F42" w:rsidTr="00F4695E">
        <w:trPr>
          <w:trHeight w:val="515"/>
        </w:trPr>
        <w:tc>
          <w:tcPr>
            <w:tcW w:w="50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Telefone fixo: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Tel. Celular:</w:t>
            </w:r>
          </w:p>
        </w:tc>
      </w:tr>
      <w:tr w:rsidR="00301F42" w:rsidRPr="00301F42" w:rsidTr="00F4695E">
        <w:trPr>
          <w:trHeight w:val="515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E-mail:</w:t>
            </w:r>
          </w:p>
        </w:tc>
      </w:tr>
      <w:tr w:rsidR="00301F42" w:rsidRPr="00301F42" w:rsidTr="00F4695E">
        <w:trPr>
          <w:trHeight w:val="875"/>
        </w:trPr>
        <w:tc>
          <w:tcPr>
            <w:tcW w:w="25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BANCO DO BRASIL - 001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Agência: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Nº da conta corrente: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 xml:space="preserve"> </w:t>
            </w:r>
          </w:p>
        </w:tc>
      </w:tr>
      <w:tr w:rsidR="00301F42" w:rsidRPr="00301F42" w:rsidTr="00F4695E">
        <w:trPr>
          <w:trHeight w:val="545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jc w:val="center"/>
              <w:rPr>
                <w:rFonts w:ascii="Tahoma" w:eastAsia="Tahoma" w:hAnsi="Tahoma" w:cs="Tahoma"/>
                <w:b/>
                <w:szCs w:val="18"/>
              </w:rPr>
            </w:pPr>
            <w:r w:rsidRPr="00301F42">
              <w:rPr>
                <w:rFonts w:ascii="Tahoma" w:eastAsia="Tahoma" w:hAnsi="Tahoma" w:cs="Tahoma"/>
                <w:b/>
                <w:szCs w:val="18"/>
              </w:rPr>
              <w:t>Escolaridade</w:t>
            </w:r>
          </w:p>
        </w:tc>
      </w:tr>
      <w:tr w:rsidR="00301F42" w:rsidRPr="00301F42" w:rsidTr="00F4695E">
        <w:trPr>
          <w:trHeight w:val="425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 xml:space="preserve">           </w:t>
            </w:r>
            <w:r w:rsidRPr="00301F42">
              <w:rPr>
                <w:rFonts w:ascii="Tahoma" w:eastAsia="Tahoma" w:hAnsi="Tahoma" w:cs="Tahoma"/>
                <w:szCs w:val="18"/>
              </w:rPr>
              <w:tab/>
              <w:t xml:space="preserve">     Especialização </w:t>
            </w:r>
            <w:proofErr w:type="gramStart"/>
            <w:r w:rsidRPr="00301F42">
              <w:rPr>
                <w:rFonts w:ascii="Tahoma" w:eastAsia="Tahoma" w:hAnsi="Tahoma" w:cs="Tahoma"/>
                <w:szCs w:val="18"/>
              </w:rPr>
              <w:t>( )</w:t>
            </w:r>
            <w:proofErr w:type="gramEnd"/>
            <w:r w:rsidRPr="00301F42">
              <w:rPr>
                <w:rFonts w:ascii="Tahoma" w:eastAsia="Tahoma" w:hAnsi="Tahoma" w:cs="Tahoma"/>
                <w:szCs w:val="18"/>
              </w:rPr>
              <w:tab/>
              <w:t xml:space="preserve">Mestrado ( ) </w:t>
            </w:r>
            <w:r w:rsidRPr="00301F42">
              <w:rPr>
                <w:rFonts w:ascii="Tahoma" w:eastAsia="Tahoma" w:hAnsi="Tahoma" w:cs="Tahoma"/>
                <w:szCs w:val="18"/>
              </w:rPr>
              <w:tab/>
              <w:t xml:space="preserve">Doutorado ( )         Pós-Doutorado ( )  </w:t>
            </w:r>
            <w:r w:rsidRPr="00301F42">
              <w:rPr>
                <w:rFonts w:ascii="Tahoma" w:eastAsia="Tahoma" w:hAnsi="Tahoma" w:cs="Tahoma"/>
                <w:szCs w:val="18"/>
              </w:rPr>
              <w:tab/>
              <w:t xml:space="preserve"> </w:t>
            </w:r>
          </w:p>
        </w:tc>
      </w:tr>
      <w:tr w:rsidR="00301F42" w:rsidRPr="00301F42" w:rsidTr="00F4695E">
        <w:trPr>
          <w:trHeight w:val="735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jc w:val="center"/>
              <w:rPr>
                <w:rFonts w:ascii="Tahoma" w:eastAsia="Tahoma" w:hAnsi="Tahoma" w:cs="Tahoma"/>
                <w:b/>
                <w:szCs w:val="20"/>
              </w:rPr>
            </w:pPr>
            <w:bookmarkStart w:id="0" w:name="_GoBack"/>
            <w:bookmarkEnd w:id="0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Linhas Programáticas </w:t>
            </w:r>
          </w:p>
        </w:tc>
      </w:tr>
      <w:tr w:rsidR="00301F42" w:rsidRPr="00301F42" w:rsidTr="00F4695E">
        <w:trPr>
          <w:trHeight w:val="8180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301F42">
            <w:pPr>
              <w:shd w:val="clear" w:color="auto" w:fill="FFFFFF"/>
              <w:spacing w:before="240" w:after="0"/>
              <w:ind w:right="100"/>
              <w:jc w:val="both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szCs w:val="20"/>
              </w:rPr>
              <w:lastRenderedPageBreak/>
              <w:t>4.1 No</w:t>
            </w:r>
            <w:proofErr w:type="gramEnd"/>
            <w:r w:rsidRPr="00301F42">
              <w:rPr>
                <w:rFonts w:ascii="Tahoma" w:eastAsia="Tahoma" w:hAnsi="Tahoma" w:cs="Tahoma"/>
                <w:szCs w:val="20"/>
              </w:rPr>
              <w:t xml:space="preserve"> momento da inscrição, o candidato deverá fazer opção por, no máximo, duas alíneas correspondentes às linhas programáticas previstas neste Edital, devendo ser observado o limite de duas linhas programáticas.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b/>
                <w:szCs w:val="20"/>
              </w:rPr>
            </w:pPr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 </w:t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 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Linha programática Componentes Curriculares/Projetos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b/>
                <w:szCs w:val="20"/>
              </w:rPr>
              <w:t>Alíneas: __________________________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 </w:t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 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 Linha programática “Currículo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b/>
                <w:szCs w:val="20"/>
              </w:rPr>
              <w:t>Alíneas: __________________________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</w:p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jc w:val="both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 </w:t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 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 Linha programática “Avaliação” 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b/>
                <w:szCs w:val="20"/>
              </w:rPr>
              <w:t>Alíneas: __________________________</w:t>
            </w:r>
          </w:p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jc w:val="both"/>
              <w:rPr>
                <w:rFonts w:ascii="Tahoma" w:eastAsia="Tahoma" w:hAnsi="Tahoma" w:cs="Tahoma"/>
                <w:szCs w:val="20"/>
              </w:rPr>
            </w:pPr>
          </w:p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jc w:val="both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 </w:t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 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 Linha programática “Gestão Escolar”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b/>
                <w:szCs w:val="20"/>
              </w:rPr>
              <w:t>Alíneas: __________________________</w:t>
            </w:r>
          </w:p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jc w:val="both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szCs w:val="20"/>
              </w:rPr>
              <w:t xml:space="preserve"> </w:t>
            </w:r>
          </w:p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jc w:val="both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 </w:t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 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 Linha programática “Acompanhamento das aprendizagens”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b/>
                <w:szCs w:val="20"/>
              </w:rPr>
              <w:t>Alíneas: __________________________</w:t>
            </w:r>
          </w:p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jc w:val="both"/>
              <w:rPr>
                <w:rFonts w:ascii="Tahoma" w:eastAsia="Tahoma" w:hAnsi="Tahoma" w:cs="Tahoma"/>
                <w:szCs w:val="20"/>
              </w:rPr>
            </w:pPr>
          </w:p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jc w:val="both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 </w:t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)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  Linha programática “Educação em Direitos Humanos no contexto do convívio escolar, cuidado e redes de proteção”</w:t>
            </w:r>
          </w:p>
          <w:p w:rsidR="00301F42" w:rsidRPr="00301F42" w:rsidRDefault="00301F42" w:rsidP="00301F42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b/>
                <w:szCs w:val="20"/>
              </w:rPr>
              <w:t>Alíneas: __________________________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</w:p>
          <w:p w:rsidR="00301F42" w:rsidRPr="00301F42" w:rsidRDefault="00301F42" w:rsidP="00F4695E">
            <w:pPr>
              <w:shd w:val="clear" w:color="auto" w:fill="BFBFBF"/>
              <w:spacing w:before="240" w:after="0"/>
              <w:ind w:left="100" w:right="100"/>
              <w:jc w:val="center"/>
              <w:rPr>
                <w:rFonts w:ascii="Tahoma" w:eastAsia="Tahoma" w:hAnsi="Tahoma" w:cs="Tahoma"/>
                <w:b/>
                <w:szCs w:val="18"/>
              </w:rPr>
            </w:pPr>
            <w:r w:rsidRPr="00301F42">
              <w:rPr>
                <w:rFonts w:ascii="Tahoma" w:eastAsia="Tahoma" w:hAnsi="Tahoma" w:cs="Tahoma"/>
                <w:b/>
                <w:szCs w:val="18"/>
              </w:rPr>
              <w:t>MODALIDADES DE ENSINO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szCs w:val="20"/>
              </w:rPr>
              <w:t xml:space="preserve"> 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Educação Infantil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Ensino Fundamental e Médio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Educação de Jovens e Adultos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right="100"/>
              <w:rPr>
                <w:rFonts w:ascii="Tahoma" w:eastAsia="Tahoma" w:hAnsi="Tahoma" w:cs="Tahoma"/>
                <w:b/>
                <w:szCs w:val="20"/>
              </w:rPr>
            </w:pP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right="100"/>
              <w:rPr>
                <w:rFonts w:ascii="Tahoma" w:eastAsia="Tahoma" w:hAnsi="Tahoma" w:cs="Tahoma"/>
                <w:b/>
                <w:szCs w:val="20"/>
              </w:rPr>
            </w:pPr>
          </w:p>
        </w:tc>
      </w:tr>
      <w:tr w:rsidR="00301F42" w:rsidRPr="00301F42" w:rsidTr="00F4695E">
        <w:trPr>
          <w:trHeight w:val="530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right="100"/>
              <w:rPr>
                <w:rFonts w:ascii="Tahoma" w:eastAsia="Tahoma" w:hAnsi="Tahoma" w:cs="Tahoma"/>
                <w:b/>
                <w:szCs w:val="20"/>
              </w:rPr>
            </w:pPr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                                        Local de atuação</w:t>
            </w:r>
          </w:p>
        </w:tc>
      </w:tr>
      <w:tr w:rsidR="00301F42" w:rsidRPr="00301F42" w:rsidTr="00F4695E">
        <w:trPr>
          <w:trHeight w:val="9620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Default="00301F42" w:rsidP="00301F42">
            <w:pPr>
              <w:shd w:val="clear" w:color="auto" w:fill="FFFFFF"/>
              <w:spacing w:before="240" w:after="0"/>
              <w:ind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lastRenderedPageBreak/>
              <w:t xml:space="preserve">(  </w:t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  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SME /COPED</w:t>
            </w:r>
          </w:p>
          <w:p w:rsidR="00301F42" w:rsidRPr="00301F42" w:rsidRDefault="00301F42" w:rsidP="00301F42">
            <w:pPr>
              <w:shd w:val="clear" w:color="auto" w:fill="FFFFFF"/>
              <w:spacing w:before="240" w:after="0"/>
              <w:ind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 </w:t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  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SME/COCEU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szCs w:val="20"/>
              </w:rPr>
              <w:t xml:space="preserve"> 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szCs w:val="20"/>
              </w:rPr>
              <w:t xml:space="preserve">O candidato poderá escolher até duas </w:t>
            </w:r>
            <w:proofErr w:type="spellStart"/>
            <w:r w:rsidRPr="00301F42">
              <w:rPr>
                <w:rFonts w:ascii="Tahoma" w:eastAsia="Tahoma" w:hAnsi="Tahoma" w:cs="Tahoma"/>
                <w:szCs w:val="20"/>
              </w:rPr>
              <w:t>DREs</w:t>
            </w:r>
            <w:proofErr w:type="spellEnd"/>
            <w:r w:rsidRPr="00301F42">
              <w:rPr>
                <w:rFonts w:ascii="Tahoma" w:eastAsia="Tahoma" w:hAnsi="Tahoma" w:cs="Tahoma"/>
                <w:szCs w:val="20"/>
              </w:rPr>
              <w:t>: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r w:rsidRPr="00301F42">
              <w:rPr>
                <w:rFonts w:ascii="Tahoma" w:eastAsia="Tahoma" w:hAnsi="Tahoma" w:cs="Tahoma"/>
                <w:szCs w:val="20"/>
              </w:rPr>
              <w:t xml:space="preserve"> 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Butantã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Campo Limpo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Capela do Socorro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Freguesia /Brasilândia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Guaianases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b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Ipiranga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 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Itaquera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Jaçanã/Tremembé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Penha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Pirituba/Jaraguá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Santo Amaro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São Mateus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szCs w:val="20"/>
              </w:rPr>
            </w:pPr>
            <w:proofErr w:type="gramStart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( </w:t>
            </w:r>
            <w:r w:rsidRPr="00301F42">
              <w:rPr>
                <w:rFonts w:ascii="Tahoma" w:eastAsia="Tahoma" w:hAnsi="Tahoma" w:cs="Tahoma"/>
                <w:b/>
                <w:szCs w:val="20"/>
              </w:rPr>
              <w:tab/>
            </w:r>
            <w:proofErr w:type="gramEnd"/>
            <w:r w:rsidRPr="00301F42">
              <w:rPr>
                <w:rFonts w:ascii="Tahoma" w:eastAsia="Tahoma" w:hAnsi="Tahoma" w:cs="Tahoma"/>
                <w:b/>
                <w:szCs w:val="20"/>
              </w:rPr>
              <w:t xml:space="preserve">) </w:t>
            </w:r>
            <w:r w:rsidRPr="00301F42">
              <w:rPr>
                <w:rFonts w:ascii="Tahoma" w:eastAsia="Tahoma" w:hAnsi="Tahoma" w:cs="Tahoma"/>
                <w:szCs w:val="20"/>
              </w:rPr>
              <w:t xml:space="preserve">  DRE São Miguel Paulista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rPr>
                <w:rFonts w:ascii="Tahoma" w:eastAsia="Tahoma" w:hAnsi="Tahoma" w:cs="Tahoma"/>
                <w:b/>
                <w:szCs w:val="24"/>
              </w:rPr>
            </w:pPr>
            <w:r w:rsidRPr="00301F42">
              <w:rPr>
                <w:rFonts w:ascii="Tahoma" w:eastAsia="Tahoma" w:hAnsi="Tahoma" w:cs="Tahoma"/>
                <w:b/>
                <w:szCs w:val="24"/>
              </w:rPr>
              <w:t xml:space="preserve"> </w:t>
            </w:r>
          </w:p>
        </w:tc>
      </w:tr>
      <w:tr w:rsidR="00301F42" w:rsidRPr="00301F42" w:rsidTr="00F4695E">
        <w:trPr>
          <w:trHeight w:val="530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100" w:right="100"/>
              <w:jc w:val="center"/>
              <w:rPr>
                <w:rFonts w:ascii="Tahoma" w:eastAsia="Tahoma" w:hAnsi="Tahoma" w:cs="Tahoma"/>
                <w:b/>
                <w:szCs w:val="20"/>
              </w:rPr>
            </w:pPr>
            <w:r w:rsidRPr="00301F42">
              <w:rPr>
                <w:rFonts w:ascii="Tahoma" w:eastAsia="Tahoma" w:hAnsi="Tahoma" w:cs="Tahoma"/>
                <w:b/>
                <w:szCs w:val="20"/>
              </w:rPr>
              <w:t>Declarações</w:t>
            </w:r>
          </w:p>
        </w:tc>
      </w:tr>
      <w:tr w:rsidR="00301F42" w:rsidRPr="00301F42" w:rsidTr="00F4695E">
        <w:trPr>
          <w:trHeight w:val="1925"/>
        </w:trPr>
        <w:tc>
          <w:tcPr>
            <w:tcW w:w="9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 w:line="240" w:lineRule="auto"/>
              <w:ind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 xml:space="preserve">1 - Declaro que </w:t>
            </w:r>
            <w:r w:rsidRPr="00301F42">
              <w:rPr>
                <w:rFonts w:ascii="Tahoma" w:eastAsia="Tahoma" w:hAnsi="Tahoma" w:cs="Tahoma"/>
                <w:b/>
                <w:szCs w:val="18"/>
              </w:rPr>
              <w:t xml:space="preserve">nada </w:t>
            </w:r>
            <w:r w:rsidRPr="00301F42">
              <w:rPr>
                <w:rFonts w:ascii="Tahoma" w:eastAsia="Tahoma" w:hAnsi="Tahoma" w:cs="Tahoma"/>
                <w:szCs w:val="18"/>
              </w:rPr>
              <w:t>devo para a Fazenda Pública Municipal de São Paulo;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 w:line="240" w:lineRule="auto"/>
              <w:ind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 xml:space="preserve">2 - Declaro </w:t>
            </w:r>
            <w:r w:rsidRPr="00301F42">
              <w:rPr>
                <w:rFonts w:ascii="Tahoma" w:eastAsia="Tahoma" w:hAnsi="Tahoma" w:cs="Tahoma"/>
                <w:b/>
                <w:szCs w:val="18"/>
              </w:rPr>
              <w:t>não</w:t>
            </w:r>
            <w:r w:rsidRPr="00301F42">
              <w:rPr>
                <w:rFonts w:ascii="Tahoma" w:eastAsia="Tahoma" w:hAnsi="Tahoma" w:cs="Tahoma"/>
                <w:szCs w:val="18"/>
              </w:rPr>
              <w:t xml:space="preserve"> ser funcionário público municipal;</w:t>
            </w:r>
          </w:p>
          <w:p w:rsidR="00301F42" w:rsidRPr="00301F42" w:rsidRDefault="00301F42" w:rsidP="00F4695E">
            <w:pPr>
              <w:shd w:val="clear" w:color="auto" w:fill="FFFFFF"/>
              <w:spacing w:before="240" w:after="0" w:line="240" w:lineRule="auto"/>
              <w:ind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3 - Declaro estar ciente de que o pagamento, em caso de contratação, será efetuado, exclusivamente, por crédito em conta corrente mantida no BANCO DO BRASIL, nos termos do Decreto nº 51197/10, publicado no Diário Oficial da Cidade de São Paulo de 22 de janeiro de 2010;</w:t>
            </w:r>
          </w:p>
          <w:p w:rsidR="00301F42" w:rsidRPr="00301F42" w:rsidRDefault="00301F42" w:rsidP="00F4695E">
            <w:pPr>
              <w:pStyle w:val="PargrafodaLista"/>
              <w:shd w:val="clear" w:color="auto" w:fill="FFFFFF"/>
              <w:spacing w:after="0" w:line="240" w:lineRule="auto"/>
              <w:ind w:left="780" w:right="100"/>
              <w:rPr>
                <w:rFonts w:ascii="Tahoma" w:eastAsia="Tahoma" w:hAnsi="Tahoma" w:cs="Tahoma"/>
                <w:szCs w:val="18"/>
              </w:rPr>
            </w:pPr>
          </w:p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right="100"/>
              <w:rPr>
                <w:rFonts w:ascii="Tahoma" w:eastAsia="Tahoma" w:hAnsi="Tahoma" w:cs="Tahoma"/>
                <w:szCs w:val="18"/>
              </w:rPr>
            </w:pPr>
            <w:r w:rsidRPr="00301F42">
              <w:rPr>
                <w:rFonts w:ascii="Tahoma" w:eastAsia="Tahoma" w:hAnsi="Tahoma" w:cs="Tahoma"/>
                <w:szCs w:val="18"/>
              </w:rPr>
              <w:t>4- Declaro ser responsável pela ação contratada, assim como pelas informações e documentos ofertados, excluída qualquer responsabilidade civil ou penal para a Secretaria Municipal de Educação.</w:t>
            </w:r>
          </w:p>
        </w:tc>
      </w:tr>
      <w:tr w:rsidR="00301F42" w:rsidRPr="00301F42" w:rsidTr="00F4695E">
        <w:trPr>
          <w:trHeight w:val="2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100" w:right="100"/>
              <w:rPr>
                <w:rFonts w:ascii="Arial" w:eastAsia="Arial" w:hAnsi="Arial" w:cs="Arial"/>
                <w:szCs w:val="24"/>
              </w:rPr>
            </w:pPr>
          </w:p>
        </w:tc>
      </w:tr>
    </w:tbl>
    <w:p w:rsidR="00301F42" w:rsidRPr="00301F42" w:rsidRDefault="00301F42" w:rsidP="00301F42">
      <w:pPr>
        <w:shd w:val="clear" w:color="auto" w:fill="FFFFFF"/>
        <w:spacing w:before="240" w:after="0" w:line="240" w:lineRule="auto"/>
        <w:jc w:val="both"/>
        <w:rPr>
          <w:rFonts w:ascii="Tahoma" w:eastAsia="Tahoma" w:hAnsi="Tahoma" w:cs="Tahoma"/>
          <w:sz w:val="20"/>
          <w:szCs w:val="18"/>
        </w:rPr>
      </w:pPr>
      <w:r w:rsidRPr="00301F42">
        <w:rPr>
          <w:rFonts w:ascii="Tahoma" w:eastAsia="Tahoma" w:hAnsi="Tahoma" w:cs="Tahoma"/>
          <w:sz w:val="20"/>
          <w:szCs w:val="18"/>
        </w:rPr>
        <w:lastRenderedPageBreak/>
        <w:t xml:space="preserve"> </w:t>
      </w:r>
    </w:p>
    <w:tbl>
      <w:tblPr>
        <w:tblW w:w="950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4"/>
        <w:gridCol w:w="2651"/>
        <w:gridCol w:w="5706"/>
      </w:tblGrid>
      <w:tr w:rsidR="00301F42" w:rsidRPr="00301F42" w:rsidTr="00F4695E">
        <w:trPr>
          <w:trHeight w:val="590"/>
        </w:trPr>
        <w:tc>
          <w:tcPr>
            <w:tcW w:w="9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center"/>
              <w:rPr>
                <w:rFonts w:ascii="Tahoma" w:eastAsia="Tahoma" w:hAnsi="Tahoma" w:cs="Tahoma"/>
                <w:b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b/>
                <w:sz w:val="20"/>
                <w:szCs w:val="18"/>
              </w:rPr>
              <w:t>IMPORTANTE:</w:t>
            </w:r>
          </w:p>
        </w:tc>
      </w:tr>
      <w:tr w:rsidR="00301F42" w:rsidRPr="00301F42" w:rsidTr="00F4695E">
        <w:trPr>
          <w:trHeight w:val="560"/>
        </w:trPr>
        <w:tc>
          <w:tcPr>
            <w:tcW w:w="94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b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b/>
                <w:sz w:val="20"/>
                <w:szCs w:val="18"/>
              </w:rPr>
              <w:t>7.2 - Os interessados deverão apresentar os seguintes documentos:</w:t>
            </w:r>
          </w:p>
        </w:tc>
      </w:tr>
      <w:tr w:rsidR="00301F42" w:rsidRPr="00301F42" w:rsidTr="00F4695E">
        <w:trPr>
          <w:trHeight w:val="42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7.2.1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Plano de trabalho de acordo com o modelo proposto no Anexo III;</w:t>
            </w:r>
          </w:p>
        </w:tc>
      </w:tr>
      <w:tr w:rsidR="00301F42" w:rsidRPr="00301F42" w:rsidTr="00F4695E">
        <w:trPr>
          <w:trHeight w:val="42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7.2.2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Documento de Identidade - RG;</w:t>
            </w:r>
          </w:p>
        </w:tc>
      </w:tr>
      <w:tr w:rsidR="00301F42" w:rsidRPr="00301F42" w:rsidTr="00F4695E">
        <w:trPr>
          <w:trHeight w:val="42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7.2.3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Cadastro Pessoa Física - CPF;</w:t>
            </w:r>
          </w:p>
        </w:tc>
      </w:tr>
      <w:tr w:rsidR="00301F42" w:rsidRPr="00301F42" w:rsidTr="00F4695E">
        <w:trPr>
          <w:trHeight w:val="63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7.2.4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 xml:space="preserve"> Comprovante de situação cadastral do CPF, que pode ser obtido no "site" da Receita Federal (www.receita.fazenda.gov.br);</w:t>
            </w:r>
          </w:p>
        </w:tc>
      </w:tr>
      <w:tr w:rsidR="00301F42" w:rsidRPr="00301F42" w:rsidTr="00F4695E">
        <w:trPr>
          <w:trHeight w:val="63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7.2.5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Comprovante de situação no Cadastro Informativo Municipal - CADIN MUNICIPAL, que pode ser obtido no endereço eletrônico</w:t>
            </w:r>
            <w:hyperlink r:id="rId4">
              <w:r w:rsidRPr="00301F42">
                <w:rPr>
                  <w:rFonts w:ascii="Tahoma" w:eastAsia="Tahoma" w:hAnsi="Tahoma" w:cs="Tahoma"/>
                  <w:sz w:val="20"/>
                  <w:szCs w:val="18"/>
                </w:rPr>
                <w:t xml:space="preserve"> </w:t>
              </w:r>
            </w:hyperlink>
            <w:hyperlink r:id="rId5">
              <w:r w:rsidRPr="00301F42">
                <w:rPr>
                  <w:rFonts w:ascii="Tahoma" w:eastAsia="Tahoma" w:hAnsi="Tahoma" w:cs="Tahoma"/>
                  <w:color w:val="00B0F0"/>
                  <w:sz w:val="20"/>
                  <w:szCs w:val="18"/>
                  <w:u w:val="single"/>
                </w:rPr>
                <w:t>http://www3.prefeitura.sp.gov.br/cadin/Pesq_Deb.aspx</w:t>
              </w:r>
            </w:hyperlink>
            <w:r w:rsidRPr="00301F42">
              <w:rPr>
                <w:rFonts w:ascii="Tahoma" w:eastAsia="Tahoma" w:hAnsi="Tahoma" w:cs="Tahoma"/>
                <w:sz w:val="20"/>
                <w:szCs w:val="18"/>
              </w:rPr>
              <w:t>;</w:t>
            </w:r>
          </w:p>
        </w:tc>
      </w:tr>
      <w:tr w:rsidR="00301F42" w:rsidRPr="00301F42" w:rsidTr="00F4695E">
        <w:trPr>
          <w:trHeight w:val="42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7.2.6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Comprovante de endereço;</w:t>
            </w:r>
          </w:p>
        </w:tc>
      </w:tr>
      <w:tr w:rsidR="00301F42" w:rsidRPr="00301F42" w:rsidTr="00F4695E">
        <w:trPr>
          <w:trHeight w:val="42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24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7.2.7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 xml:space="preserve">Currículo </w:t>
            </w:r>
            <w:r w:rsidRPr="00301F42">
              <w:rPr>
                <w:rFonts w:ascii="Tahoma" w:eastAsia="Tahoma" w:hAnsi="Tahoma" w:cs="Tahoma"/>
                <w:i/>
                <w:sz w:val="20"/>
                <w:szCs w:val="18"/>
              </w:rPr>
              <w:t>lattes</w:t>
            </w:r>
            <w:r w:rsidRPr="00301F42">
              <w:rPr>
                <w:rFonts w:ascii="Tahoma" w:eastAsia="Tahoma" w:hAnsi="Tahoma" w:cs="Tahoma"/>
                <w:sz w:val="20"/>
                <w:szCs w:val="18"/>
              </w:rPr>
              <w:t xml:space="preserve"> atualizado, datado e assinado;</w:t>
            </w:r>
          </w:p>
        </w:tc>
      </w:tr>
      <w:tr w:rsidR="00301F42" w:rsidRPr="00301F42" w:rsidTr="00F4695E">
        <w:trPr>
          <w:trHeight w:val="63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7.2.8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Diplomas ou certificados expedidos no Brasil ou no exterior, traduzidos por tradutor juramentado, que comprovem a formação e a escolaridade exigida;</w:t>
            </w:r>
          </w:p>
        </w:tc>
      </w:tr>
      <w:tr w:rsidR="00301F42" w:rsidRPr="00301F42" w:rsidTr="00F4695E">
        <w:trPr>
          <w:trHeight w:val="99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lastRenderedPageBreak/>
              <w:t>7.2.9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240" w:line="240" w:lineRule="auto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Além da verificação da apresentação dos documentos e dos requisitos exigidos pelo edital, a Comissão Especial de Avaliação e Credenciamento para a decisão quanto ao credenciamento dos interessados, adotará como parâmetros objetivos os estabelecidos pela SME/COPED/COCEU/DRE conforme item 7.3 do Edital;</w:t>
            </w:r>
          </w:p>
        </w:tc>
      </w:tr>
      <w:tr w:rsidR="00301F42" w:rsidRPr="00301F42" w:rsidTr="00F4695E">
        <w:trPr>
          <w:trHeight w:val="425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/>
              <w:ind w:left="1940" w:hanging="70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7.2.10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Documentos que possam demonstrar experiência profissional com relação ao trabalho proposto;</w:t>
            </w:r>
          </w:p>
        </w:tc>
      </w:tr>
      <w:tr w:rsidR="00301F42" w:rsidRPr="00301F42" w:rsidTr="00F4695E">
        <w:trPr>
          <w:trHeight w:val="695"/>
        </w:trPr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Data: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01F42" w:rsidRPr="00301F42" w:rsidRDefault="00301F42" w:rsidP="00F4695E">
            <w:pPr>
              <w:shd w:val="clear" w:color="auto" w:fill="FFFFFF"/>
              <w:spacing w:before="240" w:after="0"/>
              <w:ind w:left="540"/>
              <w:jc w:val="both"/>
              <w:rPr>
                <w:rFonts w:ascii="Tahoma" w:eastAsia="Tahoma" w:hAnsi="Tahoma" w:cs="Tahoma"/>
                <w:sz w:val="20"/>
                <w:szCs w:val="18"/>
              </w:rPr>
            </w:pPr>
            <w:r w:rsidRPr="00301F42">
              <w:rPr>
                <w:rFonts w:ascii="Tahoma" w:eastAsia="Tahoma" w:hAnsi="Tahoma" w:cs="Tahoma"/>
                <w:sz w:val="20"/>
                <w:szCs w:val="18"/>
              </w:rPr>
              <w:t>Assinatura do candidato:</w:t>
            </w:r>
          </w:p>
        </w:tc>
      </w:tr>
      <w:tr w:rsidR="00301F42" w:rsidRPr="00301F42" w:rsidTr="00F4695E">
        <w:trPr>
          <w:trHeight w:val="2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540"/>
              <w:jc w:val="both"/>
              <w:rPr>
                <w:rFonts w:ascii="Arial" w:eastAsia="Arial" w:hAnsi="Arial" w:cs="Arial"/>
                <w:sz w:val="28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540"/>
              <w:jc w:val="both"/>
              <w:rPr>
                <w:rFonts w:ascii="Arial" w:eastAsia="Arial" w:hAnsi="Arial" w:cs="Arial"/>
                <w:sz w:val="28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42" w:rsidRPr="00301F42" w:rsidRDefault="00301F42" w:rsidP="00F4695E">
            <w:pPr>
              <w:shd w:val="clear" w:color="auto" w:fill="FFFFFF"/>
              <w:spacing w:after="0" w:line="240" w:lineRule="auto"/>
              <w:ind w:left="540"/>
              <w:jc w:val="both"/>
              <w:rPr>
                <w:rFonts w:ascii="Arial" w:eastAsia="Arial" w:hAnsi="Arial" w:cs="Arial"/>
                <w:sz w:val="28"/>
                <w:szCs w:val="24"/>
              </w:rPr>
            </w:pPr>
          </w:p>
        </w:tc>
      </w:tr>
    </w:tbl>
    <w:p w:rsidR="00301F42" w:rsidRPr="00301F42" w:rsidRDefault="00301F42" w:rsidP="00301F42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8"/>
          <w:szCs w:val="24"/>
        </w:rPr>
      </w:pPr>
      <w:r w:rsidRPr="00301F42">
        <w:rPr>
          <w:rFonts w:ascii="Arial" w:eastAsia="Arial" w:hAnsi="Arial" w:cs="Arial"/>
          <w:sz w:val="28"/>
          <w:szCs w:val="24"/>
        </w:rPr>
        <w:t xml:space="preserve"> </w:t>
      </w:r>
    </w:p>
    <w:p w:rsidR="00487BCF" w:rsidRPr="00301F42" w:rsidRDefault="00487BCF">
      <w:pPr>
        <w:rPr>
          <w:sz w:val="24"/>
        </w:rPr>
      </w:pPr>
    </w:p>
    <w:sectPr w:rsidR="00487BCF" w:rsidRPr="00301F42" w:rsidSect="00301F42">
      <w:pgSz w:w="11906" w:h="16838"/>
      <w:pgMar w:top="568" w:right="170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42"/>
    <w:rsid w:val="00301F42"/>
    <w:rsid w:val="00487BCF"/>
    <w:rsid w:val="004F25F8"/>
    <w:rsid w:val="00D276D9"/>
    <w:rsid w:val="00F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DCEF-AFCC-4A81-BEA3-9461FE2E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1F4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prefeitura.sp.gov.br/cadin/Pesq_Deb.aspx" TargetMode="External"/><Relationship Id="rId4" Type="http://schemas.openxmlformats.org/officeDocument/2006/relationships/hyperlink" Target="http://www3.prefeitura.sp.gov.br/cadin/Pesq_Deb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1</cp:revision>
  <dcterms:created xsi:type="dcterms:W3CDTF">2020-06-17T17:52:00Z</dcterms:created>
  <dcterms:modified xsi:type="dcterms:W3CDTF">2020-06-17T17:55:00Z</dcterms:modified>
</cp:coreProperties>
</file>